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0DF" w:rsidRDefault="00220D29">
      <w:pPr>
        <w:tabs>
          <w:tab w:val="left" w:pos="0"/>
        </w:tabs>
        <w:jc w:val="both"/>
      </w:pPr>
      <w:bookmarkStart w:id="0" w:name="_GoBack"/>
      <w:bookmarkEnd w:id="0"/>
      <w:r>
        <w:rPr>
          <w:rFonts w:ascii="Arial Narrow" w:hAnsi="Arial Narrow" w:cs="Arial"/>
          <w:b/>
          <w:sz w:val="28"/>
          <w:szCs w:val="28"/>
        </w:rPr>
        <w:t>Bando di concorso di scrittura "Il dialogo creativo"</w:t>
      </w:r>
    </w:p>
    <w:p w:rsidR="002850DF" w:rsidRDefault="002850DF">
      <w:pPr>
        <w:tabs>
          <w:tab w:val="left" w:pos="0"/>
        </w:tabs>
        <w:jc w:val="both"/>
        <w:rPr>
          <w:rFonts w:ascii="Arial Narrow" w:hAnsi="Arial Narrow" w:cs="Arial"/>
          <w:b/>
          <w:sz w:val="28"/>
          <w:szCs w:val="28"/>
        </w:rPr>
      </w:pPr>
    </w:p>
    <w:p w:rsidR="002850DF" w:rsidRDefault="00220D29">
      <w:pPr>
        <w:tabs>
          <w:tab w:val="left" w:pos="0"/>
        </w:tabs>
        <w:jc w:val="both"/>
      </w:pPr>
      <w:r>
        <w:rPr>
          <w:rFonts w:ascii="Arial Narrow" w:hAnsi="Arial Narrow" w:cs="Arial"/>
          <w:b/>
          <w:color w:val="000000"/>
        </w:rPr>
        <w:t xml:space="preserve">IV edizione in memoria di </w:t>
      </w:r>
      <w:proofErr w:type="spellStart"/>
      <w:r>
        <w:rPr>
          <w:rFonts w:ascii="Arial Narrow" w:hAnsi="Arial Narrow" w:cs="Arial"/>
          <w:b/>
          <w:color w:val="000000"/>
        </w:rPr>
        <w:t>Touria</w:t>
      </w:r>
      <w:proofErr w:type="spellEnd"/>
      <w:r>
        <w:rPr>
          <w:rFonts w:ascii="Arial Narrow" w:hAnsi="Arial Narrow" w:cs="Arial"/>
          <w:b/>
          <w:color w:val="000000"/>
        </w:rPr>
        <w:t xml:space="preserve"> e </w:t>
      </w:r>
      <w:proofErr w:type="spellStart"/>
      <w:r>
        <w:rPr>
          <w:rFonts w:ascii="Arial Narrow" w:hAnsi="Arial Narrow" w:cs="Arial"/>
          <w:b/>
          <w:color w:val="000000"/>
        </w:rPr>
        <w:t>Hiba</w:t>
      </w:r>
      <w:proofErr w:type="spellEnd"/>
    </w:p>
    <w:p w:rsidR="002850DF" w:rsidRDefault="002850DF">
      <w:pPr>
        <w:tabs>
          <w:tab w:val="left" w:pos="0"/>
        </w:tabs>
        <w:jc w:val="both"/>
        <w:rPr>
          <w:rFonts w:ascii="Arial Narrow" w:hAnsi="Arial Narrow" w:cs="Arial"/>
          <w:b/>
          <w:i/>
        </w:rPr>
      </w:pPr>
    </w:p>
    <w:p w:rsidR="002850DF" w:rsidRDefault="00220D29">
      <w:pPr>
        <w:jc w:val="both"/>
        <w:rPr>
          <w:rFonts w:ascii="Arial Narrow" w:hAnsi="Arial Narrow" w:cs="Arial"/>
          <w:b/>
          <w:bCs/>
          <w:i/>
        </w:rPr>
      </w:pPr>
      <w:r>
        <w:rPr>
          <w:rFonts w:ascii="Arial Narrow" w:hAnsi="Arial Narrow" w:cs="Arial"/>
          <w:b/>
          <w:bCs/>
        </w:rPr>
        <w:t xml:space="preserve">Art. 1 </w:t>
      </w:r>
    </w:p>
    <w:p w:rsidR="002850DF" w:rsidRDefault="00220D29">
      <w:pPr>
        <w:jc w:val="both"/>
      </w:pPr>
      <w:r>
        <w:rPr>
          <w:rFonts w:ascii="Arial Narrow" w:hAnsi="Arial Narrow" w:cs="Arial"/>
          <w:bCs/>
        </w:rPr>
        <w:t>Per iniziativa dell</w:t>
      </w:r>
      <w:r>
        <w:rPr>
          <w:rFonts w:ascii="Arial Narrow" w:hAnsi="Arial Narrow" w:cs="Arial"/>
        </w:rPr>
        <w:t>'associazione L'</w:t>
      </w:r>
      <w:proofErr w:type="spellStart"/>
      <w:r>
        <w:rPr>
          <w:rFonts w:ascii="Arial Narrow" w:hAnsi="Arial Narrow" w:cs="Arial"/>
        </w:rPr>
        <w:t>Altrametà</w:t>
      </w:r>
      <w:proofErr w:type="spellEnd"/>
      <w:r>
        <w:rPr>
          <w:rFonts w:ascii="Arial Narrow" w:hAnsi="Arial Narrow" w:cs="Arial"/>
        </w:rPr>
        <w:t xml:space="preserve"> è bandita la quarta edizione del </w:t>
      </w:r>
      <w:r>
        <w:rPr>
          <w:rFonts w:ascii="Arial Narrow" w:hAnsi="Arial Narrow" w:cs="Arial"/>
          <w:b/>
          <w:bCs/>
        </w:rPr>
        <w:t xml:space="preserve">Concorso di scrittura "Il dialogo creativo" </w:t>
      </w:r>
      <w:r>
        <w:rPr>
          <w:rFonts w:ascii="Arial Narrow" w:hAnsi="Arial Narrow" w:cs="Arial"/>
          <w:bCs/>
        </w:rPr>
        <w:t xml:space="preserve">intitolato </w:t>
      </w:r>
      <w:r>
        <w:rPr>
          <w:rFonts w:ascii="Arial Narrow" w:hAnsi="Arial Narrow" w:cs="Arial"/>
          <w:b/>
          <w:bCs/>
        </w:rPr>
        <w:t xml:space="preserve">alla memoria di </w:t>
      </w:r>
      <w:proofErr w:type="spellStart"/>
      <w:r>
        <w:rPr>
          <w:rFonts w:ascii="Arial Narrow" w:hAnsi="Arial Narrow" w:cs="Arial"/>
          <w:b/>
          <w:bCs/>
        </w:rPr>
        <w:t>Touria</w:t>
      </w:r>
      <w:proofErr w:type="spellEnd"/>
      <w:r>
        <w:rPr>
          <w:rFonts w:ascii="Arial Narrow" w:hAnsi="Arial Narrow" w:cs="Arial"/>
          <w:b/>
          <w:bCs/>
        </w:rPr>
        <w:t xml:space="preserve"> </w:t>
      </w:r>
      <w:proofErr w:type="spellStart"/>
      <w:r>
        <w:rPr>
          <w:rFonts w:ascii="Arial Narrow" w:hAnsi="Arial Narrow" w:cs="Arial"/>
          <w:b/>
          <w:bCs/>
        </w:rPr>
        <w:t>Errebaibi</w:t>
      </w:r>
      <w:proofErr w:type="spellEnd"/>
      <w:r>
        <w:rPr>
          <w:rFonts w:ascii="Arial Narrow" w:hAnsi="Arial Narrow" w:cs="Arial"/>
          <w:b/>
          <w:bCs/>
        </w:rPr>
        <w:t xml:space="preserve"> e sua figlia </w:t>
      </w:r>
      <w:proofErr w:type="spellStart"/>
      <w:r>
        <w:rPr>
          <w:rFonts w:ascii="Arial Narrow" w:hAnsi="Arial Narrow" w:cs="Arial"/>
          <w:b/>
          <w:bCs/>
        </w:rPr>
        <w:t>Hiba</w:t>
      </w:r>
      <w:proofErr w:type="spellEnd"/>
      <w:r>
        <w:rPr>
          <w:rFonts w:ascii="Arial Narrow" w:hAnsi="Arial Narrow" w:cs="Arial"/>
          <w:bCs/>
        </w:rPr>
        <w:t>, uccise dal marito e padre nella notte del 15 aprile 2015 a Pordenone.</w:t>
      </w:r>
    </w:p>
    <w:p w:rsidR="002850DF" w:rsidRDefault="00220D29"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Il concorso aderisce alle finalità della Carta di Pordenone.</w:t>
      </w:r>
    </w:p>
    <w:p w:rsidR="002850DF" w:rsidRDefault="00220D29">
      <w:pPr>
        <w:tabs>
          <w:tab w:val="left" w:pos="0"/>
        </w:tabs>
        <w:jc w:val="both"/>
      </w:pPr>
      <w:r>
        <w:rPr>
          <w:rFonts w:ascii="Arial Narrow" w:hAnsi="Arial Narrow" w:cs="Arial"/>
        </w:rPr>
        <w:t xml:space="preserve">“Il dialogo creativo” è realizzato con il sostegno della Regione Autonoma Friuli Venezia </w:t>
      </w:r>
      <w:r>
        <w:rPr>
          <w:rFonts w:ascii="Arial Narrow" w:hAnsi="Arial Narrow" w:cs="Arial"/>
        </w:rPr>
        <w:t xml:space="preserve">Giulia, in rete con il Comune di  Porcia e di Budoia, l'Università di Nova </w:t>
      </w:r>
      <w:proofErr w:type="spellStart"/>
      <w:r>
        <w:rPr>
          <w:rFonts w:ascii="Arial Narrow" w:hAnsi="Arial Narrow" w:cs="Arial"/>
        </w:rPr>
        <w:t>Gorica</w:t>
      </w:r>
      <w:proofErr w:type="spellEnd"/>
      <w:r>
        <w:rPr>
          <w:rFonts w:ascii="Arial Narrow" w:hAnsi="Arial Narrow" w:cs="Arial"/>
        </w:rPr>
        <w:t xml:space="preserve">, </w:t>
      </w:r>
      <w:proofErr w:type="spellStart"/>
      <w:r>
        <w:rPr>
          <w:rFonts w:ascii="Arial Narrow" w:hAnsi="Arial Narrow" w:cs="Arial"/>
        </w:rPr>
        <w:t>Cinemazero</w:t>
      </w:r>
      <w:proofErr w:type="spellEnd"/>
      <w:r>
        <w:rPr>
          <w:rFonts w:ascii="Arial Narrow" w:hAnsi="Arial Narrow" w:cs="Arial"/>
        </w:rPr>
        <w:t>, il circolo della stampa di Pordenone,  la Carta di Pordenone,  il Comitato per l'Unicef di Pordenone, la cooperativa sociale Itaca, il circolo Legambiente “Fabia</w:t>
      </w:r>
      <w:r>
        <w:rPr>
          <w:rFonts w:ascii="Arial Narrow" w:hAnsi="Arial Narrow" w:cs="Arial"/>
        </w:rPr>
        <w:t xml:space="preserve">no Grizzo” di Pordenone, il circolo Legambiente Verdeazzurro di Trieste, il circolo Arci “Tina Merlin” di Montereale Valcellina, </w:t>
      </w:r>
      <w:proofErr w:type="spellStart"/>
      <w:r>
        <w:rPr>
          <w:rFonts w:ascii="Arial Narrow" w:hAnsi="Arial Narrow" w:cs="Arial"/>
        </w:rPr>
        <w:t>Zavod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Kinoka</w:t>
      </w:r>
      <w:r>
        <w:rPr>
          <w:rFonts w:ascii="Segoe UI" w:hAnsi="Segoe UI" w:cs="Arial"/>
        </w:rPr>
        <w:t>šč</w:t>
      </w:r>
      <w:r>
        <w:rPr>
          <w:rFonts w:ascii="Arial Narrow" w:hAnsi="Arial Narrow" w:cs="Arial"/>
        </w:rPr>
        <w:t>a</w:t>
      </w:r>
      <w:proofErr w:type="spellEnd"/>
      <w:r>
        <w:rPr>
          <w:rFonts w:ascii="Arial Narrow" w:hAnsi="Arial Narrow" w:cs="Arial"/>
        </w:rPr>
        <w:t xml:space="preserve">, l'associazione italo-albanese Insieme di Udine, Il mondo tuareg, </w:t>
      </w:r>
      <w:proofErr w:type="spellStart"/>
      <w:r>
        <w:rPr>
          <w:rFonts w:ascii="Arial Narrow" w:hAnsi="Arial Narrow" w:cs="Arial"/>
        </w:rPr>
        <w:t>Kibumbu</w:t>
      </w:r>
      <w:proofErr w:type="spellEnd"/>
      <w:r>
        <w:rPr>
          <w:rFonts w:ascii="Arial Narrow" w:hAnsi="Arial Narrow" w:cs="Arial"/>
        </w:rPr>
        <w:t xml:space="preserve">, Voce Donna e l'Istituto comprensivo </w:t>
      </w:r>
      <w:r>
        <w:rPr>
          <w:rFonts w:ascii="Arial Narrow" w:hAnsi="Arial Narrow" w:cs="Arial"/>
        </w:rPr>
        <w:t xml:space="preserve">di Fontanafredda. </w:t>
      </w:r>
    </w:p>
    <w:p w:rsidR="002850DF" w:rsidRDefault="00220D29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Possono partecipare le studentesse e gli studenti degli istituti di istruzione secondaria di primo e secondo</w:t>
      </w:r>
      <w:r>
        <w:rPr>
          <w:rFonts w:ascii="Arial Narrow" w:hAnsi="Arial Narrow" w:cs="Arial"/>
        </w:rPr>
        <w:t xml:space="preserve"> grado della regione Friuli Venezia Giulia.</w:t>
      </w:r>
    </w:p>
    <w:p w:rsidR="002850DF" w:rsidRDefault="002850DF">
      <w:pPr>
        <w:jc w:val="both"/>
        <w:rPr>
          <w:rFonts w:ascii="Arial Narrow" w:hAnsi="Arial Narrow" w:cs="Arial"/>
        </w:rPr>
      </w:pPr>
    </w:p>
    <w:p w:rsidR="002850DF" w:rsidRDefault="00220D29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</w:rPr>
        <w:t xml:space="preserve">Art. 2 </w:t>
      </w:r>
    </w:p>
    <w:p w:rsidR="002850DF" w:rsidRDefault="00220D29">
      <w:pPr>
        <w:jc w:val="both"/>
      </w:pPr>
      <w:r>
        <w:rPr>
          <w:rFonts w:ascii="Arial Narrow" w:hAnsi="Arial Narrow" w:cs="Arial"/>
        </w:rPr>
        <w:t xml:space="preserve">La finalità del </w:t>
      </w:r>
      <w:r>
        <w:rPr>
          <w:rFonts w:ascii="Arial Narrow" w:hAnsi="Arial Narrow" w:cs="Arial"/>
          <w:b/>
          <w:bCs/>
        </w:rPr>
        <w:t xml:space="preserve">Concorso di scrittura "Il dialogo creativo" </w:t>
      </w:r>
      <w:r>
        <w:rPr>
          <w:rFonts w:ascii="Arial Narrow" w:hAnsi="Arial Narrow" w:cs="Arial"/>
        </w:rPr>
        <w:t>è di</w:t>
      </w:r>
      <w:r>
        <w:rPr>
          <w:rFonts w:ascii="Arial Narrow" w:hAnsi="Arial Narrow" w:cs="Arial"/>
          <w:color w:val="000000"/>
        </w:rPr>
        <w:t xml:space="preserve"> stimolare l</w:t>
      </w:r>
      <w:r>
        <w:rPr>
          <w:rFonts w:ascii="Arial Narrow" w:hAnsi="Arial Narrow" w:cs="Arial"/>
          <w:color w:val="000000"/>
        </w:rPr>
        <w:t xml:space="preserve">a riflessione sulle </w:t>
      </w:r>
      <w:proofErr w:type="gramStart"/>
      <w:r>
        <w:rPr>
          <w:rFonts w:ascii="Arial Narrow" w:hAnsi="Arial Narrow" w:cs="Arial"/>
          <w:color w:val="000000"/>
        </w:rPr>
        <w:t>discriminazioni:  le</w:t>
      </w:r>
      <w:proofErr w:type="gramEnd"/>
      <w:r>
        <w:rPr>
          <w:rFonts w:ascii="Arial Narrow" w:hAnsi="Arial Narrow" w:cs="Arial"/>
          <w:color w:val="000000"/>
        </w:rPr>
        <w:t xml:space="preserve"> differenze, anziché essere viste come un'occasione di arricchimento, sono invece motivo di contrasto e prevaricazioni, nella società attuale come in quella passata. Si intende dare la possibilità ai giovani di espri</w:t>
      </w:r>
      <w:r>
        <w:rPr>
          <w:rFonts w:ascii="Arial Narrow" w:hAnsi="Arial Narrow" w:cs="Arial"/>
          <w:color w:val="000000"/>
        </w:rPr>
        <w:t>mere i loro pensieri ed esperienze al riguardo, favorendone la creatività.</w:t>
      </w:r>
    </w:p>
    <w:p w:rsidR="002850DF" w:rsidRDefault="002850DF">
      <w:pPr>
        <w:rPr>
          <w:rFonts w:ascii="Arial Narrow" w:hAnsi="Arial Narrow" w:cs="Arial"/>
        </w:rPr>
      </w:pPr>
    </w:p>
    <w:p w:rsidR="002850DF" w:rsidRDefault="00220D29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Art. 3 </w:t>
      </w:r>
    </w:p>
    <w:p w:rsidR="002850DF" w:rsidRDefault="00220D29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Ciascuno può partecipare, singolarmente o in gruppo, con un unico elaborato della </w:t>
      </w:r>
      <w:r>
        <w:rPr>
          <w:rFonts w:ascii="Arial Narrow" w:hAnsi="Arial Narrow" w:cs="Arial"/>
          <w:b/>
        </w:rPr>
        <w:t>lunghezza massima di 3.500 caratteri spazi inclusi</w:t>
      </w:r>
      <w:r>
        <w:rPr>
          <w:rFonts w:ascii="Arial Narrow" w:hAnsi="Arial Narrow" w:cs="Arial"/>
        </w:rPr>
        <w:t xml:space="preserve"> (sono ammessi solo testi in formato elettronico Word o Pdf), aderente a una delle seguenti tracce:</w:t>
      </w:r>
    </w:p>
    <w:p w:rsidR="002850DF" w:rsidRDefault="002850DF">
      <w:pPr>
        <w:rPr>
          <w:rFonts w:ascii="Arial Narrow" w:hAnsi="Arial Narrow" w:cs="Arial"/>
          <w:i/>
          <w:iCs/>
        </w:rPr>
      </w:pPr>
    </w:p>
    <w:p w:rsidR="002850DF" w:rsidRDefault="00220D29">
      <w:pPr>
        <w:jc w:val="both"/>
      </w:pPr>
      <w:r>
        <w:rPr>
          <w:rFonts w:ascii="Arial Narrow" w:hAnsi="Arial Narrow" w:cs="Arial Narrow"/>
          <w:b/>
        </w:rPr>
        <w:t>1. «</w:t>
      </w:r>
      <w:r>
        <w:rPr>
          <w:rFonts w:ascii="Arial Narrow" w:hAnsi="Arial Narrow"/>
          <w:b/>
          <w:color w:val="000000"/>
        </w:rPr>
        <w:t xml:space="preserve">Così eccomi qui, un/a ragazzo/a come tanti. Io non parlo per me stessa/o ma per dare voce a coloro che meritano di essere ascoltati», </w:t>
      </w:r>
      <w:proofErr w:type="spellStart"/>
      <w:r>
        <w:rPr>
          <w:rFonts w:ascii="Arial Narrow" w:hAnsi="Arial Narrow"/>
          <w:b/>
          <w:color w:val="000000"/>
        </w:rPr>
        <w:t>Malala</w:t>
      </w:r>
      <w:proofErr w:type="spellEnd"/>
      <w:r>
        <w:rPr>
          <w:rFonts w:ascii="Arial Narrow" w:hAnsi="Arial Narrow"/>
          <w:b/>
          <w:color w:val="000000"/>
        </w:rPr>
        <w:t xml:space="preserve"> </w:t>
      </w:r>
      <w:proofErr w:type="spellStart"/>
      <w:r>
        <w:rPr>
          <w:rFonts w:ascii="Arial Narrow" w:hAnsi="Arial Narrow"/>
          <w:b/>
          <w:color w:val="000000"/>
        </w:rPr>
        <w:t>Yousafzai</w:t>
      </w:r>
      <w:proofErr w:type="spellEnd"/>
      <w:r>
        <w:rPr>
          <w:rFonts w:ascii="Arial Narrow" w:hAnsi="Arial Narrow"/>
          <w:b/>
          <w:color w:val="000000"/>
        </w:rPr>
        <w:t>,</w:t>
      </w:r>
      <w:r>
        <w:rPr>
          <w:rFonts w:ascii="Arial Narrow" w:hAnsi="Arial Narrow"/>
          <w:b/>
          <w:color w:val="000000"/>
        </w:rPr>
        <w:t xml:space="preserve"> la ragazza pakistana che i talebani avevano cercato di uccidere. Il più giovane Premio Nobel per la Pace, discorso all’Onu 2013.</w:t>
      </w:r>
    </w:p>
    <w:p w:rsidR="002850DF" w:rsidRDefault="00220D29">
      <w:pPr>
        <w:shd w:val="clear" w:color="auto" w:fill="FFFFFF"/>
        <w:jc w:val="both"/>
      </w:pPr>
      <w:r>
        <w:rPr>
          <w:rFonts w:ascii="Arial Narrow" w:hAnsi="Arial Narrow"/>
          <w:b/>
          <w:color w:val="000000"/>
        </w:rPr>
        <w:t>Avete la possibilità di parlare davanti alle Nazioni Unite come rappresentanti dei giovani. Dovrete spiegare l'importanza di u</w:t>
      </w:r>
      <w:r>
        <w:rPr>
          <w:rFonts w:ascii="Arial Narrow" w:hAnsi="Arial Narrow"/>
          <w:b/>
          <w:color w:val="000000"/>
        </w:rPr>
        <w:t xml:space="preserve">n mondo senza discriminazioni tra uomini e donne e basato sulla parità dei diritti (compresa all'istruzione) e le pari opportunità. </w:t>
      </w:r>
    </w:p>
    <w:p w:rsidR="002850DF" w:rsidRDefault="00220D29">
      <w:pPr>
        <w:jc w:val="both"/>
      </w:pPr>
      <w:r>
        <w:rPr>
          <w:rFonts w:ascii="Arial Narrow" w:hAnsi="Arial Narrow" w:cs="Arial Narrow"/>
          <w:iCs/>
        </w:rPr>
        <w:t>(</w:t>
      </w:r>
      <w:proofErr w:type="gramStart"/>
      <w:r>
        <w:rPr>
          <w:rFonts w:ascii="Arial Narrow" w:hAnsi="Arial Narrow" w:cs="Arial Narrow"/>
          <w:iCs/>
        </w:rPr>
        <w:t>traccia</w:t>
      </w:r>
      <w:proofErr w:type="gramEnd"/>
      <w:r>
        <w:rPr>
          <w:rFonts w:ascii="Arial Narrow" w:hAnsi="Arial Narrow" w:cs="Arial Narrow"/>
          <w:iCs/>
        </w:rPr>
        <w:t xml:space="preserve"> proposta dalla Carta di Pordenone)</w:t>
      </w:r>
    </w:p>
    <w:p w:rsidR="002850DF" w:rsidRDefault="002850DF">
      <w:pPr>
        <w:shd w:val="clear" w:color="auto" w:fill="FFFFFF"/>
        <w:jc w:val="both"/>
        <w:rPr>
          <w:rFonts w:ascii="Arial Narrow" w:hAnsi="Arial Narrow" w:cs="Arial Narrow"/>
          <w:b/>
        </w:rPr>
      </w:pPr>
    </w:p>
    <w:p w:rsidR="002850DF" w:rsidRDefault="00220D29">
      <w:pPr>
        <w:jc w:val="both"/>
      </w:pPr>
      <w:r>
        <w:rPr>
          <w:rFonts w:ascii="Arial Narrow" w:hAnsi="Arial Narrow" w:cs="Arial Narrow"/>
          <w:b/>
          <w:color w:val="auto"/>
        </w:rPr>
        <w:t xml:space="preserve">2. </w:t>
      </w:r>
      <w:r>
        <w:rPr>
          <w:rFonts w:ascii="Arial Narrow" w:hAnsi="Arial Narrow" w:cs="Arial"/>
          <w:b/>
          <w:color w:val="auto"/>
          <w:shd w:val="clear" w:color="auto" w:fill="FFFFFF"/>
        </w:rPr>
        <w:t xml:space="preserve">Rosa </w:t>
      </w:r>
      <w:proofErr w:type="spellStart"/>
      <w:r>
        <w:rPr>
          <w:rFonts w:ascii="Arial Narrow" w:hAnsi="Arial Narrow" w:cs="Arial"/>
          <w:b/>
          <w:color w:val="auto"/>
          <w:shd w:val="clear" w:color="auto" w:fill="FFFFFF"/>
        </w:rPr>
        <w:t>Parks</w:t>
      </w:r>
      <w:proofErr w:type="spellEnd"/>
      <w:r>
        <w:rPr>
          <w:rFonts w:ascii="Arial Narrow" w:hAnsi="Arial Narrow" w:cs="Arial"/>
          <w:b/>
          <w:color w:val="auto"/>
          <w:shd w:val="clear" w:color="auto" w:fill="FFFFFF"/>
        </w:rPr>
        <w:t xml:space="preserve"> è considerata la madre del movimento dei diritti civili american</w:t>
      </w:r>
      <w:r>
        <w:rPr>
          <w:rFonts w:ascii="Arial Narrow" w:hAnsi="Arial Narrow" w:cs="Arial"/>
          <w:b/>
          <w:color w:val="auto"/>
          <w:shd w:val="clear" w:color="auto" w:fill="FFFFFF"/>
        </w:rPr>
        <w:t xml:space="preserve">i. Il primo dicembre 1955 si rifiuta di cedere il posto sull'autobus a un uomo bianco. Viene arrestata e condannata per aver violato la legge. Ma il suo gesto innesca una protesta che porta ad abolire le discriminazioni sugli autobus. Nella sua biografia, </w:t>
      </w:r>
      <w:r>
        <w:rPr>
          <w:rFonts w:ascii="Arial Narrow" w:hAnsi="Arial Narrow" w:cs="Arial"/>
          <w:b/>
          <w:color w:val="auto"/>
          <w:shd w:val="clear" w:color="auto" w:fill="FFFFFF"/>
        </w:rPr>
        <w:t xml:space="preserve">Rosa </w:t>
      </w:r>
      <w:proofErr w:type="spellStart"/>
      <w:r>
        <w:rPr>
          <w:rFonts w:ascii="Arial Narrow" w:hAnsi="Arial Narrow" w:cs="Arial"/>
          <w:b/>
          <w:color w:val="auto"/>
          <w:shd w:val="clear" w:color="auto" w:fill="FFFFFF"/>
        </w:rPr>
        <w:t>Parks</w:t>
      </w:r>
      <w:proofErr w:type="spellEnd"/>
      <w:r>
        <w:rPr>
          <w:rFonts w:ascii="Arial Narrow" w:hAnsi="Arial Narrow" w:cs="Arial"/>
          <w:b/>
          <w:color w:val="auto"/>
          <w:shd w:val="clear" w:color="auto" w:fill="FFFFFF"/>
        </w:rPr>
        <w:t xml:space="preserve"> scrive: «Molti dissero che quel giorno non mi alzai perché ero stanca. Ma non è vero. Ero invece stanca di cedere».</w:t>
      </w:r>
    </w:p>
    <w:p w:rsidR="002850DF" w:rsidRDefault="00220D29">
      <w:pPr>
        <w:shd w:val="clear" w:color="auto" w:fill="FFFFFF"/>
        <w:jc w:val="both"/>
      </w:pPr>
      <w:r>
        <w:rPr>
          <w:rFonts w:ascii="Arial Narrow" w:hAnsi="Arial Narrow" w:cs="Arial"/>
          <w:b/>
          <w:color w:val="auto"/>
        </w:rPr>
        <w:t xml:space="preserve">Immagina di scrivere una lettera a Rosa </w:t>
      </w:r>
      <w:proofErr w:type="spellStart"/>
      <w:r>
        <w:rPr>
          <w:rFonts w:ascii="Arial Narrow" w:hAnsi="Arial Narrow" w:cs="Arial"/>
          <w:b/>
          <w:color w:val="auto"/>
        </w:rPr>
        <w:t>Parks</w:t>
      </w:r>
      <w:proofErr w:type="spellEnd"/>
      <w:r>
        <w:rPr>
          <w:rFonts w:ascii="Arial Narrow" w:hAnsi="Arial Narrow" w:cs="Arial"/>
          <w:b/>
          <w:color w:val="auto"/>
        </w:rPr>
        <w:t>, facendo riferimento all'attualità.</w:t>
      </w:r>
    </w:p>
    <w:p w:rsidR="002850DF" w:rsidRDefault="002850DF">
      <w:pPr>
        <w:jc w:val="both"/>
        <w:rPr>
          <w:rFonts w:ascii="Arial Narrow" w:hAnsi="Arial Narrow" w:cs="Arial Narrow"/>
          <w:b/>
        </w:rPr>
      </w:pPr>
    </w:p>
    <w:p w:rsidR="002850DF" w:rsidRDefault="00220D29">
      <w:pPr>
        <w:jc w:val="both"/>
      </w:pPr>
      <w:r>
        <w:rPr>
          <w:rFonts w:ascii="Arial Narrow" w:hAnsi="Arial Narrow" w:cs="Arial Narrow"/>
          <w:b/>
          <w:color w:val="000000"/>
        </w:rPr>
        <w:t xml:space="preserve">3. </w:t>
      </w:r>
      <w:r>
        <w:rPr>
          <w:rFonts w:ascii="Arial Narrow" w:hAnsi="Arial Narrow" w:cs="Arial"/>
          <w:b/>
          <w:color w:val="000000"/>
          <w:shd w:val="clear" w:color="auto" w:fill="FFFFFF"/>
        </w:rPr>
        <w:t xml:space="preserve">Ti svegli e il tuo corpo è diverso. </w:t>
      </w:r>
      <w:r>
        <w:rPr>
          <w:rFonts w:ascii="Arial Narrow" w:hAnsi="Arial Narrow" w:cs="Arial"/>
          <w:b/>
          <w:color w:val="000000"/>
          <w:shd w:val="clear" w:color="auto" w:fill="FFFFFF"/>
        </w:rPr>
        <w:t>Racconta la tua giornata nei panni di un'altra persona, le sensazioni che provi e le differenze che ti colpiscono di più...</w:t>
      </w:r>
    </w:p>
    <w:p w:rsidR="002850DF" w:rsidRDefault="002850DF">
      <w:pPr>
        <w:jc w:val="both"/>
        <w:rPr>
          <w:rFonts w:ascii="Arial Narrow" w:hAnsi="Arial Narrow" w:cs="Arial"/>
          <w:i/>
          <w:iCs/>
          <w:shd w:val="clear" w:color="auto" w:fill="FFFFFF"/>
        </w:rPr>
      </w:pPr>
    </w:p>
    <w:p w:rsidR="002850DF" w:rsidRDefault="002850DF">
      <w:pPr>
        <w:jc w:val="both"/>
        <w:rPr>
          <w:rFonts w:ascii="Arial Narrow" w:hAnsi="Arial Narrow" w:cs="Arial"/>
          <w:bCs/>
        </w:rPr>
      </w:pPr>
    </w:p>
    <w:p w:rsidR="002850DF" w:rsidRDefault="00220D29">
      <w:pPr>
        <w:jc w:val="both"/>
      </w:pPr>
      <w:r>
        <w:rPr>
          <w:rFonts w:ascii="Arial Narrow" w:hAnsi="Arial Narrow" w:cs="Arial"/>
          <w:bCs/>
        </w:rPr>
        <w:t xml:space="preserve">Gli studenti sono invitati a partecipare agli incontri della rassegna "Il dialogo creativo", che si terrà a Pordenone </w:t>
      </w:r>
      <w:r>
        <w:rPr>
          <w:rFonts w:ascii="Arial Narrow" w:hAnsi="Arial Narrow" w:cs="Arial"/>
          <w:bCs/>
        </w:rPr>
        <w:t>dal 2 al 23</w:t>
      </w:r>
      <w:r>
        <w:rPr>
          <w:rFonts w:ascii="Arial Narrow" w:hAnsi="Arial Narrow" w:cs="Arial"/>
          <w:bCs/>
          <w:color w:val="000000"/>
        </w:rPr>
        <w:t xml:space="preserve"> febbraio 2019</w:t>
      </w:r>
      <w:r>
        <w:rPr>
          <w:rFonts w:ascii="Arial Narrow" w:hAnsi="Arial Narrow" w:cs="Arial"/>
          <w:bCs/>
        </w:rPr>
        <w:t xml:space="preserve">: durante questi appuntamenti potranno prendere spunto per gli elaborati. </w:t>
      </w:r>
    </w:p>
    <w:p w:rsidR="002850DF" w:rsidRDefault="002850DF">
      <w:pPr>
        <w:rPr>
          <w:rFonts w:ascii="Arial Narrow" w:hAnsi="Arial Narrow" w:cs="Arial"/>
        </w:rPr>
      </w:pPr>
    </w:p>
    <w:p w:rsidR="002850DF" w:rsidRDefault="00220D29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Art. 4 </w:t>
      </w:r>
    </w:p>
    <w:p w:rsidR="002850DF" w:rsidRDefault="00220D29">
      <w:pPr>
        <w:jc w:val="both"/>
      </w:pPr>
      <w:r>
        <w:rPr>
          <w:rFonts w:ascii="Arial Narrow" w:hAnsi="Arial Narrow" w:cs="Arial"/>
        </w:rPr>
        <w:t xml:space="preserve">Gli elaborati dovranno essere inviati </w:t>
      </w:r>
      <w:r>
        <w:rPr>
          <w:rFonts w:ascii="Arial Narrow" w:hAnsi="Arial Narrow" w:cs="Arial"/>
          <w:b/>
        </w:rPr>
        <w:t xml:space="preserve">via e-mail o </w:t>
      </w:r>
      <w:proofErr w:type="spellStart"/>
      <w:r>
        <w:rPr>
          <w:rFonts w:ascii="Arial Narrow" w:hAnsi="Arial Narrow" w:cs="Arial"/>
          <w:b/>
        </w:rPr>
        <w:t>Facebook</w:t>
      </w:r>
      <w:proofErr w:type="spellEnd"/>
      <w:r>
        <w:rPr>
          <w:rFonts w:ascii="Arial Narrow" w:hAnsi="Arial Narrow" w:cs="Arial"/>
          <w:b/>
        </w:rPr>
        <w:t xml:space="preserve"> da parte dei partecipanti stessi in allegati non zippati </w:t>
      </w:r>
      <w:r>
        <w:rPr>
          <w:rFonts w:ascii="Arial Narrow" w:hAnsi="Arial Narrow" w:cs="Arial"/>
        </w:rPr>
        <w:t xml:space="preserve">al seguente indirizzo: </w:t>
      </w:r>
      <w:r>
        <w:rPr>
          <w:rFonts w:ascii="Arial Narrow" w:hAnsi="Arial Narrow" w:cs="Arial"/>
          <w:u w:val="single"/>
        </w:rPr>
        <w:t>ildialogocreativo@</w:t>
      </w:r>
      <w:r>
        <w:rPr>
          <w:rFonts w:ascii="Arial Narrow" w:hAnsi="Arial Narrow" w:cs="Arial"/>
          <w:u w:val="single"/>
        </w:rPr>
        <w:t>gmail.com</w:t>
      </w:r>
      <w:r>
        <w:rPr>
          <w:rFonts w:ascii="Arial Narrow" w:hAnsi="Arial Narrow" w:cs="Arial"/>
        </w:rPr>
        <w:t xml:space="preserve"> o come messaggio alla pagina </w:t>
      </w:r>
      <w:proofErr w:type="spellStart"/>
      <w:r>
        <w:rPr>
          <w:rFonts w:ascii="Arial Narrow" w:hAnsi="Arial Narrow" w:cs="Arial"/>
        </w:rPr>
        <w:t>Facebook</w:t>
      </w:r>
      <w:proofErr w:type="spellEnd"/>
      <w:r>
        <w:rPr>
          <w:rFonts w:ascii="Arial Narrow" w:hAnsi="Arial Narrow" w:cs="Arial"/>
        </w:rPr>
        <w:t xml:space="preserve"> de Il dialogo creativo </w:t>
      </w:r>
      <w:r>
        <w:rPr>
          <w:rFonts w:ascii="Arial Narrow" w:hAnsi="Arial Narrow" w:cs="Arial"/>
          <w:b/>
          <w:bCs/>
        </w:rPr>
        <w:t>entro e non oltre il 28</w:t>
      </w:r>
      <w:r>
        <w:rPr>
          <w:rFonts w:ascii="Arial Narrow" w:hAnsi="Arial Narrow" w:cs="Arial"/>
          <w:b/>
          <w:bCs/>
          <w:color w:val="000000"/>
        </w:rPr>
        <w:t xml:space="preserve"> febbraio</w:t>
      </w:r>
      <w:r>
        <w:rPr>
          <w:rFonts w:ascii="Arial Narrow" w:hAnsi="Arial Narrow" w:cs="Arial"/>
          <w:b/>
          <w:bCs/>
          <w:color w:val="000000"/>
        </w:rPr>
        <w:t xml:space="preserve"> 2019</w:t>
      </w:r>
      <w:r>
        <w:rPr>
          <w:rFonts w:ascii="Arial Narrow" w:hAnsi="Arial Narrow" w:cs="Arial"/>
          <w:bCs/>
        </w:rPr>
        <w:t xml:space="preserve"> e dovranno essere accompagnati dalla scheda di iscrizione allegata al presente bando. Gli elaborati che giungessero oltre tale data non verranno presi in considerazione.</w:t>
      </w:r>
    </w:p>
    <w:p w:rsidR="002850DF" w:rsidRDefault="002850DF">
      <w:pPr>
        <w:jc w:val="both"/>
        <w:rPr>
          <w:rFonts w:ascii="Arial Narrow" w:hAnsi="Arial Narrow" w:cs="Arial"/>
          <w:bCs/>
        </w:rPr>
      </w:pPr>
    </w:p>
    <w:p w:rsidR="002850DF" w:rsidRDefault="00220D29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Art. 5 </w:t>
      </w:r>
    </w:p>
    <w:p w:rsidR="002850DF" w:rsidRDefault="00220D29"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La Giuria valuterà l'originalità e la spontaneità degli elaborati. I ragazzi</w:t>
      </w:r>
      <w:r>
        <w:rPr>
          <w:rFonts w:ascii="Arial Narrow" w:hAnsi="Arial Narrow" w:cs="Arial"/>
          <w:bCs/>
        </w:rPr>
        <w:t xml:space="preserve"> sono invitati a esprimersi nel modo più libero possibile, anche usando il linguaggio dei social network, purché il testo risulti coinvolgente e comprensibile. </w:t>
      </w:r>
    </w:p>
    <w:p w:rsidR="002850DF" w:rsidRDefault="00220D29">
      <w:pPr>
        <w:jc w:val="both"/>
        <w:rPr>
          <w:rFonts w:ascii="Arial Narrow" w:hAnsi="Arial Narrow" w:cs="Arial"/>
          <w:shd w:val="clear" w:color="auto" w:fill="FFFFFF"/>
        </w:rPr>
      </w:pPr>
      <w:r>
        <w:rPr>
          <w:rFonts w:ascii="Arial Narrow" w:hAnsi="Arial Narrow" w:cs="Arial"/>
          <w:shd w:val="clear" w:color="auto" w:fill="FFFFFF"/>
        </w:rPr>
        <w:t xml:space="preserve">Il giudizio della Giuria sarà inappellabile e insindacabile. </w:t>
      </w:r>
    </w:p>
    <w:p w:rsidR="002850DF" w:rsidRDefault="002850DF">
      <w:pPr>
        <w:jc w:val="both"/>
        <w:rPr>
          <w:rFonts w:ascii="Arial Narrow" w:hAnsi="Arial Narrow" w:cs="Arial"/>
        </w:rPr>
      </w:pPr>
    </w:p>
    <w:p w:rsidR="002850DF" w:rsidRDefault="00220D29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Art. 6 </w:t>
      </w:r>
    </w:p>
    <w:p w:rsidR="002850DF" w:rsidRDefault="00220D29"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Verranno premiati i migl</w:t>
      </w:r>
      <w:r>
        <w:rPr>
          <w:rFonts w:ascii="Arial Narrow" w:hAnsi="Arial Narrow" w:cs="Arial"/>
          <w:bCs/>
        </w:rPr>
        <w:t xml:space="preserve">iori elaborati individuali o di gruppo. </w:t>
      </w:r>
    </w:p>
    <w:p w:rsidR="002850DF" w:rsidRDefault="00220D29"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I premi saranno costituiti da libri e/o prodotti del commercio equo solidale o buoni d'acquisto da spendere presso la bottega per il commercio equo e solidale L'</w:t>
      </w:r>
      <w:proofErr w:type="spellStart"/>
      <w:r>
        <w:rPr>
          <w:rFonts w:ascii="Arial Narrow" w:hAnsi="Arial Narrow" w:cs="Arial"/>
          <w:bCs/>
        </w:rPr>
        <w:t>Altrametà</w:t>
      </w:r>
      <w:proofErr w:type="spellEnd"/>
      <w:r>
        <w:rPr>
          <w:rFonts w:ascii="Arial Narrow" w:hAnsi="Arial Narrow" w:cs="Arial"/>
          <w:bCs/>
        </w:rPr>
        <w:t xml:space="preserve"> a Pordenone.</w:t>
      </w:r>
    </w:p>
    <w:p w:rsidR="002850DF" w:rsidRDefault="002850DF">
      <w:pPr>
        <w:jc w:val="both"/>
        <w:rPr>
          <w:rFonts w:ascii="Arial Narrow" w:hAnsi="Arial Narrow" w:cs="Arial"/>
          <w:bCs/>
        </w:rPr>
      </w:pPr>
    </w:p>
    <w:p w:rsidR="002850DF" w:rsidRDefault="00220D29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Art. 7</w:t>
      </w:r>
    </w:p>
    <w:p w:rsidR="002850DF" w:rsidRDefault="00220D29">
      <w:pPr>
        <w:jc w:val="both"/>
      </w:pPr>
      <w:r>
        <w:rPr>
          <w:rFonts w:ascii="Arial Narrow" w:hAnsi="Arial Narrow" w:cs="Arial"/>
          <w:bCs/>
        </w:rPr>
        <w:t>La Premiazione si terrà</w:t>
      </w:r>
      <w:r>
        <w:rPr>
          <w:rFonts w:ascii="Arial Narrow" w:hAnsi="Arial Narrow" w:cs="Arial"/>
          <w:bCs/>
        </w:rPr>
        <w:t xml:space="preserve"> nel mese d</w:t>
      </w:r>
      <w:r>
        <w:rPr>
          <w:rFonts w:ascii="Arial Narrow" w:hAnsi="Arial Narrow" w:cs="Arial"/>
          <w:bCs/>
          <w:color w:val="000000"/>
        </w:rPr>
        <w:t>i marzo</w:t>
      </w:r>
      <w:r>
        <w:rPr>
          <w:rFonts w:ascii="Arial Narrow" w:hAnsi="Arial Narrow" w:cs="Arial"/>
          <w:bCs/>
          <w:color w:val="FF0000"/>
        </w:rPr>
        <w:t xml:space="preserve"> </w:t>
      </w:r>
      <w:r>
        <w:rPr>
          <w:rFonts w:ascii="Arial Narrow" w:hAnsi="Arial Narrow" w:cs="Arial"/>
          <w:bCs/>
          <w:color w:val="000000"/>
        </w:rPr>
        <w:t>2019</w:t>
      </w:r>
      <w:r>
        <w:rPr>
          <w:rFonts w:ascii="Arial Narrow" w:hAnsi="Arial Narrow" w:cs="Arial"/>
          <w:bCs/>
        </w:rPr>
        <w:t xml:space="preserve"> a Pordenone.</w:t>
      </w:r>
    </w:p>
    <w:p w:rsidR="002850DF" w:rsidRDefault="002850DF">
      <w:pPr>
        <w:jc w:val="both"/>
        <w:rPr>
          <w:rFonts w:ascii="Arial Narrow" w:hAnsi="Arial Narrow" w:cs="Arial"/>
          <w:bCs/>
        </w:rPr>
      </w:pPr>
    </w:p>
    <w:p w:rsidR="002850DF" w:rsidRDefault="00220D29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Art. 8</w:t>
      </w:r>
    </w:p>
    <w:p w:rsidR="002850DF" w:rsidRDefault="00220D29">
      <w:pPr>
        <w:pStyle w:val="NormaleWeb"/>
        <w:shd w:val="clear" w:color="auto" w:fill="FFFFFF"/>
        <w:spacing w:before="0" w:after="360" w:line="238" w:lineRule="atLeast"/>
        <w:jc w:val="both"/>
        <w:textAlignment w:val="baseline"/>
        <w:rPr>
          <w:rFonts w:ascii="Arial Narrow" w:hAnsi="Arial Narrow" w:cs="Arial"/>
        </w:rPr>
      </w:pPr>
      <w:r>
        <w:rPr>
          <w:rFonts w:ascii="Arial Narrow" w:hAnsi="Arial Narrow" w:cs="Arial"/>
        </w:rPr>
        <w:t>Gli autori degli elaborati, per il fatto stesso di partecipare al concorso, cedono il diritto di</w:t>
      </w:r>
      <w:r>
        <w:rPr>
          <w:rFonts w:ascii="Arial Narrow" w:hAnsi="Arial Narrow" w:cs="Arial"/>
        </w:rPr>
        <w:br/>
        <w:t>pubblicarli in formato digitale o cartaceo senza aver nulla a pretendere come</w:t>
      </w:r>
      <w:r>
        <w:rPr>
          <w:rFonts w:ascii="Arial Narrow" w:hAnsi="Arial Narrow" w:cs="Arial"/>
        </w:rPr>
        <w:br/>
        <w:t>diritto d’autore. I diritti rimangon</w:t>
      </w:r>
      <w:r>
        <w:rPr>
          <w:rFonts w:ascii="Arial Narrow" w:hAnsi="Arial Narrow" w:cs="Arial"/>
        </w:rPr>
        <w:t>o comunque di proprietà dei singoli autori.</w:t>
      </w:r>
    </w:p>
    <w:p w:rsidR="002850DF" w:rsidRDefault="00220D29">
      <w:pPr>
        <w:pStyle w:val="NormaleWeb"/>
        <w:shd w:val="clear" w:color="auto" w:fill="FFFFFF"/>
        <w:spacing w:before="0" w:after="0"/>
        <w:jc w:val="both"/>
        <w:textAlignment w:val="baseline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Art. 9</w:t>
      </w:r>
      <w:r>
        <w:rPr>
          <w:rFonts w:ascii="Arial Narrow" w:hAnsi="Arial Narrow" w:cs="Arial"/>
        </w:rPr>
        <w:t xml:space="preserve"> </w:t>
      </w:r>
    </w:p>
    <w:p w:rsidR="002850DF" w:rsidRDefault="00220D29">
      <w:pPr>
        <w:pStyle w:val="NormaleWeb"/>
        <w:shd w:val="clear" w:color="auto" w:fill="FFFFFF"/>
        <w:spacing w:before="0" w:after="0"/>
        <w:jc w:val="both"/>
        <w:textAlignment w:val="baseline"/>
        <w:rPr>
          <w:rFonts w:ascii="Arial Narrow" w:hAnsi="Arial Narrow" w:cs="Arial"/>
        </w:rPr>
      </w:pPr>
      <w:r>
        <w:rPr>
          <w:rFonts w:ascii="Arial Narrow" w:hAnsi="Arial Narrow" w:cs="Arial"/>
        </w:rPr>
        <w:t>La partecipazione al concorso implica l’accettazione integrale del presente regolamento, senza alcuna condizione o riserva. La mancanza di una sola delle condizioni che regolano la validità dell’iscrizion</w:t>
      </w:r>
      <w:r>
        <w:rPr>
          <w:rFonts w:ascii="Arial Narrow" w:hAnsi="Arial Narrow" w:cs="Arial"/>
        </w:rPr>
        <w:t>e determina l’automatica esclusione dal concorso.</w:t>
      </w:r>
    </w:p>
    <w:p w:rsidR="002850DF" w:rsidRDefault="002850DF">
      <w:pPr>
        <w:jc w:val="both"/>
        <w:rPr>
          <w:rFonts w:ascii="Arial Narrow" w:hAnsi="Arial Narrow" w:cs="Arial"/>
        </w:rPr>
      </w:pPr>
    </w:p>
    <w:p w:rsidR="002850DF" w:rsidRDefault="002850DF">
      <w:pPr>
        <w:jc w:val="both"/>
        <w:rPr>
          <w:rFonts w:ascii="Arial Narrow" w:hAnsi="Arial Narrow" w:cs="Arial"/>
        </w:rPr>
      </w:pPr>
    </w:p>
    <w:p w:rsidR="002850DF" w:rsidRDefault="002850DF">
      <w:pPr>
        <w:jc w:val="both"/>
        <w:rPr>
          <w:rFonts w:ascii="Arial Narrow" w:hAnsi="Arial Narrow" w:cs="Arial"/>
        </w:rPr>
      </w:pPr>
    </w:p>
    <w:p w:rsidR="002850DF" w:rsidRDefault="002850DF">
      <w:pPr>
        <w:jc w:val="both"/>
      </w:pPr>
    </w:p>
    <w:sectPr w:rsidR="002850DF">
      <w:headerReference w:type="default" r:id="rId6"/>
      <w:footerReference w:type="default" r:id="rId7"/>
      <w:pgSz w:w="11906" w:h="16838"/>
      <w:pgMar w:top="1783" w:right="1134" w:bottom="793" w:left="1134" w:header="708" w:footer="36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D29" w:rsidRDefault="00220D29">
      <w:r>
        <w:separator/>
      </w:r>
    </w:p>
  </w:endnote>
  <w:endnote w:type="continuationSeparator" w:id="0">
    <w:p w:rsidR="00220D29" w:rsidRDefault="0022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0DF" w:rsidRDefault="00220D29">
    <w:pPr>
      <w:spacing w:line="240" w:lineRule="atLeast"/>
      <w:jc w:val="both"/>
    </w:pPr>
    <w:r>
      <w:t>_____________________________________________________________________________</w:t>
    </w:r>
  </w:p>
  <w:p w:rsidR="002850DF" w:rsidRDefault="00220D29">
    <w:pPr>
      <w:spacing w:line="240" w:lineRule="atLeast"/>
      <w:jc w:val="both"/>
      <w:rPr>
        <w:sz w:val="16"/>
      </w:rPr>
    </w:pPr>
    <w:proofErr w:type="gramStart"/>
    <w:r>
      <w:rPr>
        <w:b/>
      </w:rPr>
      <w:t>ASSOCIAZIONE  L'ALTRAMETA</w:t>
    </w:r>
    <w:proofErr w:type="gramEnd"/>
    <w:r>
      <w:rPr>
        <w:b/>
      </w:rPr>
      <w:t>'</w:t>
    </w:r>
    <w:r>
      <w:rPr>
        <w:sz w:val="16"/>
      </w:rPr>
      <w:t xml:space="preserve"> -</w:t>
    </w:r>
  </w:p>
  <w:p w:rsidR="002850DF" w:rsidRDefault="00220D29">
    <w:pPr>
      <w:spacing w:line="240" w:lineRule="atLeast"/>
      <w:jc w:val="both"/>
      <w:rPr>
        <w:sz w:val="16"/>
      </w:rPr>
    </w:pPr>
    <w:r>
      <w:rPr>
        <w:sz w:val="16"/>
      </w:rPr>
      <w:t xml:space="preserve">VIALE MARTELLI, </w:t>
    </w:r>
    <w:proofErr w:type="gramStart"/>
    <w:r>
      <w:rPr>
        <w:sz w:val="16"/>
      </w:rPr>
      <w:t>6  33170</w:t>
    </w:r>
    <w:proofErr w:type="gramEnd"/>
    <w:r>
      <w:rPr>
        <w:sz w:val="16"/>
      </w:rPr>
      <w:t xml:space="preserve">  </w:t>
    </w:r>
  </w:p>
  <w:p w:rsidR="002850DF" w:rsidRPr="008B58EF" w:rsidRDefault="00220D29">
    <w:pPr>
      <w:spacing w:line="240" w:lineRule="atLeast"/>
      <w:jc w:val="both"/>
      <w:rPr>
        <w:sz w:val="16"/>
      </w:rPr>
    </w:pPr>
    <w:r w:rsidRPr="008B58EF">
      <w:rPr>
        <w:sz w:val="16"/>
      </w:rPr>
      <w:t>PORDENONE TEL + FAX 0434/26797    EMAIL ass.altrameta@gmail.com</w:t>
    </w:r>
  </w:p>
  <w:p w:rsidR="002850DF" w:rsidRDefault="00220D29">
    <w:pPr>
      <w:spacing w:line="240" w:lineRule="atLeast"/>
      <w:jc w:val="both"/>
      <w:rPr>
        <w:sz w:val="16"/>
      </w:rPr>
    </w:pPr>
    <w:r>
      <w:rPr>
        <w:sz w:val="16"/>
      </w:rPr>
      <w:t>PARTITA IVA  01181790930</w:t>
    </w:r>
  </w:p>
  <w:p w:rsidR="002850DF" w:rsidRDefault="002850D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D29" w:rsidRDefault="00220D29">
      <w:r>
        <w:separator/>
      </w:r>
    </w:p>
  </w:footnote>
  <w:footnote w:type="continuationSeparator" w:id="0">
    <w:p w:rsidR="00220D29" w:rsidRDefault="00220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0DF" w:rsidRDefault="00220D29">
    <w:pPr>
      <w:pStyle w:val="Intestazione"/>
    </w:pPr>
    <w:r>
      <w:tab/>
    </w:r>
    <w:r>
      <w:rPr>
        <w:noProof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-235585</wp:posOffset>
          </wp:positionV>
          <wp:extent cx="1371600" cy="817245"/>
          <wp:effectExtent l="0" t="0" r="0" b="0"/>
          <wp:wrapNone/>
          <wp:docPr id="1" name="Picture" descr="LOGOFAT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LOGOFAT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17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4" behindDoc="1" locked="0" layoutInCell="1" allowOverlap="1">
          <wp:simplePos x="0" y="0"/>
          <wp:positionH relativeFrom="column">
            <wp:posOffset>5271135</wp:posOffset>
          </wp:positionH>
          <wp:positionV relativeFrom="paragraph">
            <wp:posOffset>17145</wp:posOffset>
          </wp:positionV>
          <wp:extent cx="808990" cy="400050"/>
          <wp:effectExtent l="0" t="0" r="0" b="0"/>
          <wp:wrapNone/>
          <wp:docPr id="2" name="Picture" descr="Logo Dialogo Cre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Logo Dialogo Creativ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DF"/>
    <w:rsid w:val="00220D29"/>
    <w:rsid w:val="002850DF"/>
    <w:rsid w:val="008B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2BA54E-3019-49F1-9C7C-283912B5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4312"/>
    <w:pPr>
      <w:suppressAutoHyphens/>
    </w:pPr>
    <w:rPr>
      <w:color w:val="00000A"/>
      <w:sz w:val="24"/>
      <w:szCs w:val="24"/>
    </w:rPr>
  </w:style>
  <w:style w:type="paragraph" w:styleId="Titolo1">
    <w:name w:val="heading 1"/>
    <w:basedOn w:val="Titoloprincipale"/>
    <w:rsid w:val="00DC0D06"/>
    <w:pPr>
      <w:outlineLvl w:val="0"/>
    </w:pPr>
  </w:style>
  <w:style w:type="paragraph" w:styleId="Titolo2">
    <w:name w:val="heading 2"/>
    <w:basedOn w:val="Titoloprincipale"/>
    <w:rsid w:val="00DC0D06"/>
    <w:pPr>
      <w:outlineLvl w:val="1"/>
    </w:pPr>
  </w:style>
  <w:style w:type="paragraph" w:styleId="Titolo3">
    <w:name w:val="heading 3"/>
    <w:basedOn w:val="Titoloprincipale"/>
    <w:rsid w:val="00DC0D06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uiPriority w:val="99"/>
    <w:rsid w:val="00D4206C"/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D4206C"/>
    <w:rPr>
      <w:sz w:val="24"/>
      <w:szCs w:val="24"/>
    </w:rPr>
  </w:style>
  <w:style w:type="character" w:customStyle="1" w:styleId="ListLabel1">
    <w:name w:val="ListLabel 1"/>
    <w:rsid w:val="00DC0D06"/>
    <w:rPr>
      <w:rFonts w:eastAsia="Times New Roman" w:cs="Times New Roman"/>
    </w:rPr>
  </w:style>
  <w:style w:type="character" w:customStyle="1" w:styleId="ListLabel2">
    <w:name w:val="ListLabel 2"/>
    <w:rsid w:val="00DC0D06"/>
    <w:rPr>
      <w:rFonts w:cs="Courier New"/>
    </w:rPr>
  </w:style>
  <w:style w:type="character" w:styleId="Enfasigrassetto">
    <w:name w:val="Strong"/>
    <w:basedOn w:val="Carpredefinitoparagrafo"/>
    <w:rsid w:val="00DC0D06"/>
    <w:rPr>
      <w:b/>
      <w:bCs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D4206C"/>
    <w:pPr>
      <w:spacing w:after="120" w:line="288" w:lineRule="auto"/>
    </w:pPr>
  </w:style>
  <w:style w:type="paragraph" w:styleId="Elenco">
    <w:name w:val="List"/>
    <w:basedOn w:val="Corpodeltesto"/>
    <w:rsid w:val="00DC0D06"/>
    <w:rPr>
      <w:rFonts w:cs="Arial"/>
    </w:rPr>
  </w:style>
  <w:style w:type="paragraph" w:styleId="Didascalia">
    <w:name w:val="caption"/>
    <w:basedOn w:val="Normale"/>
    <w:rsid w:val="00DC0D06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rsid w:val="00DC0D06"/>
    <w:pPr>
      <w:suppressLineNumbers/>
    </w:pPr>
    <w:rPr>
      <w:rFonts w:cs="Arial"/>
    </w:rPr>
  </w:style>
  <w:style w:type="paragraph" w:customStyle="1" w:styleId="Titoloprincipale">
    <w:name w:val="Titolo principale"/>
    <w:basedOn w:val="Normale"/>
    <w:rsid w:val="00DC0D0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Intestazione">
    <w:name w:val="header"/>
    <w:basedOn w:val="Normale"/>
    <w:semiHidden/>
    <w:rsid w:val="0019431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194312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rsid w:val="001E75F2"/>
    <w:pPr>
      <w:spacing w:before="280" w:after="280"/>
    </w:pPr>
  </w:style>
  <w:style w:type="paragraph" w:customStyle="1" w:styleId="Quotations">
    <w:name w:val="Quotations"/>
    <w:basedOn w:val="Normale"/>
    <w:rsid w:val="00DC0D06"/>
  </w:style>
  <w:style w:type="paragraph" w:styleId="Sottotitolo">
    <w:name w:val="Subtitle"/>
    <w:basedOn w:val="Titoloprincipale"/>
    <w:rsid w:val="00DC0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De Alessi Valentina</cp:lastModifiedBy>
  <cp:revision>2</cp:revision>
  <cp:lastPrinted>2017-01-16T08:09:00Z</cp:lastPrinted>
  <dcterms:created xsi:type="dcterms:W3CDTF">2018-11-16T07:44:00Z</dcterms:created>
  <dcterms:modified xsi:type="dcterms:W3CDTF">2018-11-16T07:44:00Z</dcterms:modified>
  <dc:language>it-IT</dc:language>
</cp:coreProperties>
</file>